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4F920" w14:textId="02264CF7" w:rsidR="005A4BE5" w:rsidRPr="00675849" w:rsidRDefault="005A4BE5" w:rsidP="005A4BE5">
      <w:pPr>
        <w:pStyle w:val="paragraph"/>
        <w:spacing w:before="0" w:beforeAutospacing="0" w:after="20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75849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STILL poszerza możliwości wózków OPX </w:t>
      </w:r>
      <w:proofErr w:type="spellStart"/>
      <w:r w:rsidRPr="00675849">
        <w:rPr>
          <w:rStyle w:val="spellingerror"/>
          <w:rFonts w:ascii="Calibri" w:hAnsi="Calibri" w:cs="Calibri"/>
          <w:b/>
          <w:bCs/>
          <w:sz w:val="20"/>
          <w:szCs w:val="20"/>
        </w:rPr>
        <w:t>iGo</w:t>
      </w:r>
      <w:proofErr w:type="spellEnd"/>
      <w:r w:rsidRPr="00675849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675849">
        <w:rPr>
          <w:rStyle w:val="spellingerror"/>
          <w:rFonts w:ascii="Calibri" w:hAnsi="Calibri" w:cs="Calibri"/>
          <w:b/>
          <w:bCs/>
          <w:sz w:val="20"/>
          <w:szCs w:val="20"/>
        </w:rPr>
        <w:t>neo</w:t>
      </w:r>
      <w:proofErr w:type="spellEnd"/>
    </w:p>
    <w:p w14:paraId="6B9A88C0" w14:textId="267877F6" w:rsidR="005A4BE5" w:rsidRPr="00675849" w:rsidRDefault="005A4BE5" w:rsidP="005A4BE5">
      <w:pPr>
        <w:pStyle w:val="paragraph"/>
        <w:spacing w:before="0" w:beforeAutospacing="0" w:after="20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75849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W dwa lata po swojej premierze współpracujące z </w:t>
      </w:r>
      <w:proofErr w:type="spellStart"/>
      <w:r w:rsidRPr="00675849">
        <w:rPr>
          <w:rStyle w:val="spellingerror"/>
          <w:rFonts w:ascii="Calibri" w:hAnsi="Calibri" w:cs="Calibri"/>
          <w:b/>
          <w:bCs/>
          <w:sz w:val="20"/>
          <w:szCs w:val="20"/>
        </w:rPr>
        <w:t>pickerem</w:t>
      </w:r>
      <w:proofErr w:type="spellEnd"/>
      <w:r w:rsidRPr="00675849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autonomiczne wózki do kompletacji STILL </w:t>
      </w:r>
      <w:proofErr w:type="spellStart"/>
      <w:r w:rsidRPr="00675849">
        <w:rPr>
          <w:rStyle w:val="spellingerror"/>
          <w:rFonts w:ascii="Calibri" w:hAnsi="Calibri" w:cs="Calibri"/>
          <w:b/>
          <w:bCs/>
          <w:sz w:val="20"/>
          <w:szCs w:val="20"/>
        </w:rPr>
        <w:t>iGo</w:t>
      </w:r>
      <w:proofErr w:type="spellEnd"/>
      <w:r w:rsidRPr="00675849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675849">
        <w:rPr>
          <w:rStyle w:val="spellingerror"/>
          <w:rFonts w:ascii="Calibri" w:hAnsi="Calibri" w:cs="Calibri"/>
          <w:b/>
          <w:bCs/>
          <w:sz w:val="20"/>
          <w:szCs w:val="20"/>
        </w:rPr>
        <w:t>neo</w:t>
      </w:r>
      <w:proofErr w:type="spellEnd"/>
      <w:r w:rsidRPr="00675849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zostają wyposażone w szereg rozwiązań, które pozwolą im wspierać proces kompletacji jeszcze wydajniej i</w:t>
      </w:r>
      <w:r w:rsidR="00675849">
        <w:rPr>
          <w:rStyle w:val="normaltextrun"/>
          <w:rFonts w:ascii="Calibri" w:hAnsi="Calibri" w:cs="Calibri"/>
          <w:b/>
          <w:bCs/>
          <w:sz w:val="20"/>
          <w:szCs w:val="20"/>
        </w:rPr>
        <w:t> </w:t>
      </w:r>
      <w:r w:rsidRPr="00675849">
        <w:rPr>
          <w:rStyle w:val="normaltextrun"/>
          <w:rFonts w:ascii="Calibri" w:hAnsi="Calibri" w:cs="Calibri"/>
          <w:b/>
          <w:bCs/>
          <w:sz w:val="20"/>
          <w:szCs w:val="20"/>
        </w:rPr>
        <w:t>bezpieczniej niż dotąd.</w:t>
      </w:r>
    </w:p>
    <w:p w14:paraId="227D23C4" w14:textId="4AC46CAB" w:rsidR="005A4BE5" w:rsidRPr="00675849" w:rsidRDefault="005A4BE5" w:rsidP="005A4BE5">
      <w:pPr>
        <w:pStyle w:val="paragraph"/>
        <w:spacing w:before="0" w:beforeAutospacing="0" w:after="20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75849">
        <w:rPr>
          <w:rStyle w:val="normaltextrun"/>
          <w:rFonts w:ascii="Calibri" w:hAnsi="Calibri" w:cs="Calibri"/>
          <w:sz w:val="20"/>
          <w:szCs w:val="20"/>
        </w:rPr>
        <w:t xml:space="preserve">W swojej istocie wózki do kompletacji poziomej STILL OPX </w:t>
      </w:r>
      <w:proofErr w:type="spellStart"/>
      <w:r w:rsidRPr="00675849">
        <w:rPr>
          <w:rStyle w:val="spellingerror"/>
          <w:rFonts w:ascii="Calibri" w:hAnsi="Calibri" w:cs="Calibri"/>
          <w:sz w:val="20"/>
          <w:szCs w:val="20"/>
        </w:rPr>
        <w:t>iGo</w:t>
      </w:r>
      <w:proofErr w:type="spellEnd"/>
      <w:r w:rsidRPr="00675849">
        <w:rPr>
          <w:rStyle w:val="normaltextrun"/>
          <w:rFonts w:ascii="Calibri" w:hAnsi="Calibri" w:cs="Calibri"/>
          <w:sz w:val="20"/>
          <w:szCs w:val="20"/>
        </w:rPr>
        <w:t xml:space="preserve"> </w:t>
      </w:r>
      <w:proofErr w:type="spellStart"/>
      <w:r w:rsidRPr="00675849">
        <w:rPr>
          <w:rStyle w:val="spellingerror"/>
          <w:rFonts w:ascii="Calibri" w:hAnsi="Calibri" w:cs="Calibri"/>
          <w:sz w:val="20"/>
          <w:szCs w:val="20"/>
        </w:rPr>
        <w:t>neo</w:t>
      </w:r>
      <w:proofErr w:type="spellEnd"/>
      <w:r w:rsidRPr="00675849">
        <w:rPr>
          <w:rStyle w:val="normaltextrun"/>
          <w:rFonts w:ascii="Calibri" w:hAnsi="Calibri" w:cs="Calibri"/>
          <w:sz w:val="20"/>
          <w:szCs w:val="20"/>
        </w:rPr>
        <w:t xml:space="preserve"> stanowią wsparcie </w:t>
      </w:r>
      <w:proofErr w:type="spellStart"/>
      <w:r w:rsidRPr="00675849">
        <w:rPr>
          <w:rStyle w:val="spellingerror"/>
          <w:rFonts w:ascii="Calibri" w:hAnsi="Calibri" w:cs="Calibri"/>
          <w:sz w:val="20"/>
          <w:szCs w:val="20"/>
        </w:rPr>
        <w:t>pickerów</w:t>
      </w:r>
      <w:proofErr w:type="spellEnd"/>
      <w:r w:rsidRPr="00675849">
        <w:rPr>
          <w:rStyle w:val="normaltextrun"/>
          <w:rFonts w:ascii="Calibri" w:hAnsi="Calibri" w:cs="Calibri"/>
          <w:sz w:val="20"/>
          <w:szCs w:val="20"/>
        </w:rPr>
        <w:t xml:space="preserve"> w procesie kompletacji. Zdolny do samodzielnego przemieszczania się, wykrywania i omijania przeszkód oraz podążania za</w:t>
      </w:r>
      <w:r w:rsidR="00675849">
        <w:rPr>
          <w:rStyle w:val="normaltextrun"/>
          <w:rFonts w:ascii="Calibri" w:hAnsi="Calibri" w:cs="Calibri"/>
          <w:sz w:val="20"/>
          <w:szCs w:val="20"/>
        </w:rPr>
        <w:t> </w:t>
      </w:r>
      <w:r w:rsidRPr="00675849">
        <w:rPr>
          <w:rStyle w:val="normaltextrun"/>
          <w:rFonts w:ascii="Calibri" w:hAnsi="Calibri" w:cs="Calibri"/>
          <w:sz w:val="20"/>
          <w:szCs w:val="20"/>
        </w:rPr>
        <w:t xml:space="preserve">operatorem pojazd klasy AGV zdejmuje z człowieka obowiązek sterowania wózkiem. W efekcie </w:t>
      </w:r>
      <w:proofErr w:type="spellStart"/>
      <w:r w:rsidRPr="00675849">
        <w:rPr>
          <w:rStyle w:val="spellingerror"/>
          <w:rFonts w:ascii="Calibri" w:hAnsi="Calibri" w:cs="Calibri"/>
          <w:sz w:val="20"/>
          <w:szCs w:val="20"/>
        </w:rPr>
        <w:t>picker</w:t>
      </w:r>
      <w:proofErr w:type="spellEnd"/>
      <w:r w:rsidRPr="00675849">
        <w:rPr>
          <w:rStyle w:val="normaltextrun"/>
          <w:rFonts w:ascii="Calibri" w:hAnsi="Calibri" w:cs="Calibri"/>
          <w:sz w:val="20"/>
          <w:szCs w:val="20"/>
        </w:rPr>
        <w:t xml:space="preserve"> może w pełni skupić się na pobieraniu kolejnych pozycji zamówienia i odkładaniu ich na nośniki ładunku umieszczone na wózku, co z kolei pozwala zwiększyć produktywność i zredukować liczbę błędów. Ze względu na duże zainteresowanie rozwiązaniem wdrożono szereg nowych funkcjonalności. Zwiększają one bezpieczeństwo pracy autonomicznego wózka do kompletacji OPX </w:t>
      </w:r>
      <w:proofErr w:type="spellStart"/>
      <w:r w:rsidRPr="00675849">
        <w:rPr>
          <w:rStyle w:val="spellingerror"/>
          <w:rFonts w:ascii="Calibri" w:hAnsi="Calibri" w:cs="Calibri"/>
          <w:sz w:val="20"/>
          <w:szCs w:val="20"/>
        </w:rPr>
        <w:t>iGo</w:t>
      </w:r>
      <w:proofErr w:type="spellEnd"/>
      <w:r w:rsidRPr="00675849">
        <w:rPr>
          <w:rStyle w:val="normaltextrun"/>
          <w:rFonts w:ascii="Calibri" w:hAnsi="Calibri" w:cs="Calibri"/>
          <w:sz w:val="20"/>
          <w:szCs w:val="20"/>
        </w:rPr>
        <w:t xml:space="preserve"> </w:t>
      </w:r>
      <w:proofErr w:type="spellStart"/>
      <w:r w:rsidRPr="00675849">
        <w:rPr>
          <w:rStyle w:val="spellingerror"/>
          <w:rFonts w:ascii="Calibri" w:hAnsi="Calibri" w:cs="Calibri"/>
          <w:sz w:val="20"/>
          <w:szCs w:val="20"/>
        </w:rPr>
        <w:t>neo</w:t>
      </w:r>
      <w:proofErr w:type="spellEnd"/>
      <w:r w:rsidRPr="00675849">
        <w:rPr>
          <w:rStyle w:val="normaltextrun"/>
          <w:rFonts w:ascii="Calibri" w:hAnsi="Calibri" w:cs="Calibri"/>
          <w:sz w:val="20"/>
          <w:szCs w:val="20"/>
        </w:rPr>
        <w:t xml:space="preserve"> i poszerzają możliwości jego wykorzystania.</w:t>
      </w:r>
    </w:p>
    <w:p w14:paraId="35D1CCFA" w14:textId="54D67A86" w:rsidR="005A4BE5" w:rsidRPr="00675849" w:rsidRDefault="005A4BE5" w:rsidP="005A4BE5">
      <w:pPr>
        <w:pStyle w:val="paragraph"/>
        <w:spacing w:before="0" w:beforeAutospacing="0" w:after="20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75849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STILL </w:t>
      </w:r>
      <w:proofErr w:type="spellStart"/>
      <w:r w:rsidRPr="00675849">
        <w:rPr>
          <w:rStyle w:val="spellingerror"/>
          <w:rFonts w:ascii="Calibri" w:hAnsi="Calibri" w:cs="Calibri"/>
          <w:b/>
          <w:bCs/>
          <w:sz w:val="20"/>
          <w:szCs w:val="20"/>
        </w:rPr>
        <w:t>Easy</w:t>
      </w:r>
      <w:proofErr w:type="spellEnd"/>
      <w:r w:rsidRPr="00675849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675849">
        <w:rPr>
          <w:rStyle w:val="spellingerror"/>
          <w:rFonts w:ascii="Calibri" w:hAnsi="Calibri" w:cs="Calibri"/>
          <w:b/>
          <w:bCs/>
          <w:sz w:val="20"/>
          <w:szCs w:val="20"/>
        </w:rPr>
        <w:t>Protect</w:t>
      </w:r>
      <w:proofErr w:type="spellEnd"/>
      <w:r w:rsidRPr="00675849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3D</w:t>
      </w:r>
    </w:p>
    <w:p w14:paraId="4C5D8FAE" w14:textId="568C4156" w:rsidR="005A4BE5" w:rsidRPr="00675849" w:rsidRDefault="005A4BE5" w:rsidP="005A4BE5">
      <w:pPr>
        <w:pStyle w:val="paragraph"/>
        <w:spacing w:before="0" w:beforeAutospacing="0" w:after="20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75849">
        <w:rPr>
          <w:rStyle w:val="normaltextrun"/>
          <w:rFonts w:ascii="Calibri" w:hAnsi="Calibri" w:cs="Calibri"/>
          <w:sz w:val="20"/>
          <w:szCs w:val="20"/>
        </w:rPr>
        <w:t xml:space="preserve">System ochrony przed kolizjami, w który wyposażone są wózki do kompletacji OPX </w:t>
      </w:r>
      <w:proofErr w:type="spellStart"/>
      <w:r w:rsidRPr="00675849">
        <w:rPr>
          <w:rStyle w:val="spellingerror"/>
          <w:rFonts w:ascii="Calibri" w:hAnsi="Calibri" w:cs="Calibri"/>
          <w:sz w:val="20"/>
          <w:szCs w:val="20"/>
        </w:rPr>
        <w:t>iGo</w:t>
      </w:r>
      <w:proofErr w:type="spellEnd"/>
      <w:r w:rsidRPr="00675849">
        <w:rPr>
          <w:rStyle w:val="normaltextrun"/>
          <w:rFonts w:ascii="Calibri" w:hAnsi="Calibri" w:cs="Calibri"/>
          <w:sz w:val="20"/>
          <w:szCs w:val="20"/>
        </w:rPr>
        <w:t xml:space="preserve"> </w:t>
      </w:r>
      <w:proofErr w:type="spellStart"/>
      <w:r w:rsidRPr="00675849">
        <w:rPr>
          <w:rStyle w:val="spellingerror"/>
          <w:rFonts w:ascii="Calibri" w:hAnsi="Calibri" w:cs="Calibri"/>
          <w:sz w:val="20"/>
          <w:szCs w:val="20"/>
        </w:rPr>
        <w:t>neo</w:t>
      </w:r>
      <w:proofErr w:type="spellEnd"/>
      <w:r w:rsidRPr="00675849">
        <w:rPr>
          <w:rStyle w:val="normaltextrun"/>
          <w:rFonts w:ascii="Calibri" w:hAnsi="Calibri" w:cs="Calibri"/>
          <w:sz w:val="20"/>
          <w:szCs w:val="20"/>
        </w:rPr>
        <w:t xml:space="preserve"> został rozbudowany o funkcję 3D. Dzięki niej kontrolowana będzie nie tylko przestrzeń w dolnej części pojazdu, ale obszar na całej jego wysokości. Pozwoli to uniknąć szerszej gamy niepożądanych zdarzeń oraz pozwoli zmniejszyć odległości bezpieczeństwa w zastosowaniach z wózkami nożycowymi (dotąd – ze względu na fakt, że umieszczone nisko czujniki nie wykrywały uniesionych wideł – trzeba było zachować większe dystanse). W rozwiązanie to można doposażyć już funkcjonujące na rynku wózki. Co ciekawe, dzięki opisanej poniżej innowacji system </w:t>
      </w:r>
      <w:proofErr w:type="spellStart"/>
      <w:r w:rsidRPr="00675849">
        <w:rPr>
          <w:rStyle w:val="spellingerror"/>
          <w:rFonts w:ascii="Calibri" w:hAnsi="Calibri" w:cs="Calibri"/>
          <w:sz w:val="20"/>
          <w:szCs w:val="20"/>
        </w:rPr>
        <w:t>Easy</w:t>
      </w:r>
      <w:proofErr w:type="spellEnd"/>
      <w:r w:rsidRPr="00675849">
        <w:rPr>
          <w:rStyle w:val="normaltextrun"/>
          <w:rFonts w:ascii="Calibri" w:hAnsi="Calibri" w:cs="Calibri"/>
          <w:sz w:val="20"/>
          <w:szCs w:val="20"/>
        </w:rPr>
        <w:t xml:space="preserve"> </w:t>
      </w:r>
      <w:proofErr w:type="spellStart"/>
      <w:r w:rsidRPr="00675849">
        <w:rPr>
          <w:rStyle w:val="spellingerror"/>
          <w:rFonts w:ascii="Calibri" w:hAnsi="Calibri" w:cs="Calibri"/>
          <w:sz w:val="20"/>
          <w:szCs w:val="20"/>
        </w:rPr>
        <w:t>Protect</w:t>
      </w:r>
      <w:proofErr w:type="spellEnd"/>
      <w:r w:rsidRPr="00675849">
        <w:rPr>
          <w:rStyle w:val="normaltextrun"/>
          <w:rFonts w:ascii="Calibri" w:hAnsi="Calibri" w:cs="Calibri"/>
          <w:sz w:val="20"/>
          <w:szCs w:val="20"/>
        </w:rPr>
        <w:t xml:space="preserve"> 3D może być wykorzystywany zarówno w trybie jazdy ręcznej, jak i autonomicznej.</w:t>
      </w:r>
    </w:p>
    <w:p w14:paraId="3C5DE4EC" w14:textId="43275247" w:rsidR="005A4BE5" w:rsidRPr="00675849" w:rsidRDefault="005A4BE5" w:rsidP="005A4BE5">
      <w:pPr>
        <w:pStyle w:val="paragraph"/>
        <w:spacing w:before="0" w:beforeAutospacing="0" w:after="20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75849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STILL </w:t>
      </w:r>
      <w:proofErr w:type="spellStart"/>
      <w:r w:rsidRPr="00675849">
        <w:rPr>
          <w:rStyle w:val="spellingerror"/>
          <w:rFonts w:ascii="Calibri" w:hAnsi="Calibri" w:cs="Calibri"/>
          <w:b/>
          <w:bCs/>
          <w:sz w:val="20"/>
          <w:szCs w:val="20"/>
        </w:rPr>
        <w:t>Easy</w:t>
      </w:r>
      <w:proofErr w:type="spellEnd"/>
      <w:r w:rsidRPr="00675849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675849">
        <w:rPr>
          <w:rStyle w:val="spellingerror"/>
          <w:rFonts w:ascii="Calibri" w:hAnsi="Calibri" w:cs="Calibri"/>
          <w:b/>
          <w:bCs/>
          <w:sz w:val="20"/>
          <w:szCs w:val="20"/>
        </w:rPr>
        <w:t>Protect</w:t>
      </w:r>
      <w:proofErr w:type="spellEnd"/>
      <w:r w:rsidRPr="00675849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– teraz także w trybie ręcznym</w:t>
      </w:r>
    </w:p>
    <w:p w14:paraId="7486F2F9" w14:textId="6DEEA883" w:rsidR="005A4BE5" w:rsidRPr="00675849" w:rsidRDefault="005A4BE5" w:rsidP="005A4BE5">
      <w:pPr>
        <w:pStyle w:val="paragraph"/>
        <w:spacing w:before="0" w:beforeAutospacing="0" w:after="20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75849">
        <w:rPr>
          <w:rStyle w:val="normaltextrun"/>
          <w:rFonts w:ascii="Calibri" w:hAnsi="Calibri" w:cs="Calibri"/>
          <w:sz w:val="20"/>
          <w:szCs w:val="20"/>
        </w:rPr>
        <w:t xml:space="preserve">Nowa funkcjonalność w obszarze bezpieczeństwa pracy pozwala unikać kolizji podczas ręcznego sterowania pojazdem. Wykorzystując mechanizmy, dzięki którym wózki do kompletacji OPX </w:t>
      </w:r>
      <w:proofErr w:type="spellStart"/>
      <w:r w:rsidRPr="00675849">
        <w:rPr>
          <w:rStyle w:val="spellingerror"/>
          <w:rFonts w:ascii="Calibri" w:hAnsi="Calibri" w:cs="Calibri"/>
          <w:sz w:val="20"/>
          <w:szCs w:val="20"/>
        </w:rPr>
        <w:t>iGo</w:t>
      </w:r>
      <w:proofErr w:type="spellEnd"/>
      <w:r w:rsidRPr="00675849">
        <w:rPr>
          <w:rStyle w:val="normaltextrun"/>
          <w:rFonts w:ascii="Calibri" w:hAnsi="Calibri" w:cs="Calibri"/>
          <w:sz w:val="20"/>
          <w:szCs w:val="20"/>
        </w:rPr>
        <w:t xml:space="preserve"> </w:t>
      </w:r>
      <w:proofErr w:type="spellStart"/>
      <w:r w:rsidRPr="00675849">
        <w:rPr>
          <w:rStyle w:val="spellingerror"/>
          <w:rFonts w:ascii="Calibri" w:hAnsi="Calibri" w:cs="Calibri"/>
          <w:sz w:val="20"/>
          <w:szCs w:val="20"/>
        </w:rPr>
        <w:t>neo</w:t>
      </w:r>
      <w:proofErr w:type="spellEnd"/>
      <w:r w:rsidRPr="00675849">
        <w:rPr>
          <w:rStyle w:val="normaltextrun"/>
          <w:rFonts w:ascii="Calibri" w:hAnsi="Calibri" w:cs="Calibri"/>
          <w:sz w:val="20"/>
          <w:szCs w:val="20"/>
        </w:rPr>
        <w:t xml:space="preserve"> są w stanie samodzielnie się przemieszczać, wprowadzono automatyczną reakcję systemu na sytuację, w której pojazd prowadzony przez operatora znajduje się na kursie kolizyjnym. Wózek hamuje, gdy odległość od innych obiektów osiągnie wartość krytyczną. – </w:t>
      </w:r>
      <w:r w:rsidRPr="00675849">
        <w:rPr>
          <w:rStyle w:val="normaltextrun"/>
          <w:rFonts w:ascii="Calibri" w:hAnsi="Calibri" w:cs="Calibri"/>
          <w:i/>
          <w:iCs/>
          <w:sz w:val="20"/>
          <w:szCs w:val="20"/>
        </w:rPr>
        <w:t>Manewry zlecane przez operatora w trybie pracy ręcznej są poddawane ciągłej ewaluacji przez komputer pokładowy. Gdy pojazd znajdzie się na kursie kolizyjnym z</w:t>
      </w:r>
      <w:r w:rsidR="00675849" w:rsidRPr="00675849"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 </w:t>
      </w:r>
      <w:r w:rsidRPr="00675849"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obiektem w otoczeniu wózka, prędkość jest automatycznie redukowana – </w:t>
      </w:r>
      <w:r w:rsidRPr="00675849">
        <w:rPr>
          <w:rStyle w:val="normaltextrun"/>
          <w:rFonts w:ascii="Calibri" w:hAnsi="Calibri" w:cs="Calibri"/>
          <w:sz w:val="20"/>
          <w:szCs w:val="20"/>
        </w:rPr>
        <w:t xml:space="preserve">tłumaczy Dominik </w:t>
      </w:r>
      <w:proofErr w:type="spellStart"/>
      <w:r w:rsidRPr="00675849">
        <w:rPr>
          <w:rStyle w:val="spellingerror"/>
          <w:rFonts w:ascii="Calibri" w:hAnsi="Calibri" w:cs="Calibri"/>
          <w:sz w:val="20"/>
          <w:szCs w:val="20"/>
        </w:rPr>
        <w:t>Jasiok</w:t>
      </w:r>
      <w:proofErr w:type="spellEnd"/>
      <w:r w:rsidRPr="00675849">
        <w:rPr>
          <w:rStyle w:val="normaltextrun"/>
          <w:rFonts w:ascii="Calibri" w:hAnsi="Calibri" w:cs="Calibri"/>
          <w:sz w:val="20"/>
          <w:szCs w:val="20"/>
        </w:rPr>
        <w:t>, Advanced Applications Manager STILL Polska. Nowa funkcja bazuje na systemie wykrywania przeszkód wykorzystywanym dotąd w trybie autonomicznym. Nie wymaga dzięki temu żadnych aktualizacji sprzętowych i może zostać udostępniona wszystkim obecnym klientom za pośrednictwem aktualizacji oprogramowania pojazdu.</w:t>
      </w:r>
    </w:p>
    <w:p w14:paraId="7824212E" w14:textId="42FD9296" w:rsidR="005A4BE5" w:rsidRPr="00675849" w:rsidRDefault="005A4BE5" w:rsidP="005A4BE5">
      <w:pPr>
        <w:pStyle w:val="paragraph"/>
        <w:spacing w:before="0" w:beforeAutospacing="0" w:after="20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75849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Wariant OPX </w:t>
      </w:r>
      <w:proofErr w:type="spellStart"/>
      <w:r w:rsidRPr="00675849">
        <w:rPr>
          <w:rStyle w:val="spellingerror"/>
          <w:rFonts w:ascii="Calibri" w:hAnsi="Calibri" w:cs="Calibri"/>
          <w:b/>
          <w:bCs/>
          <w:sz w:val="20"/>
          <w:szCs w:val="20"/>
        </w:rPr>
        <w:t>iGo</w:t>
      </w:r>
      <w:proofErr w:type="spellEnd"/>
      <w:r w:rsidRPr="00675849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675849">
        <w:rPr>
          <w:rStyle w:val="spellingerror"/>
          <w:rFonts w:ascii="Calibri" w:hAnsi="Calibri" w:cs="Calibri"/>
          <w:b/>
          <w:bCs/>
          <w:sz w:val="20"/>
          <w:szCs w:val="20"/>
        </w:rPr>
        <w:t>neo</w:t>
      </w:r>
      <w:proofErr w:type="spellEnd"/>
      <w:r w:rsidRPr="00675849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do obsługi palet szerszych niż 800 mm</w:t>
      </w:r>
    </w:p>
    <w:p w14:paraId="59CCB426" w14:textId="78C8FF0A" w:rsidR="005A4BE5" w:rsidRPr="00675849" w:rsidRDefault="005A4BE5" w:rsidP="005A4BE5">
      <w:pPr>
        <w:pStyle w:val="paragraph"/>
        <w:spacing w:before="0" w:beforeAutospacing="0" w:after="200" w:afterAutospacing="0"/>
        <w:jc w:val="both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 w:rsidRPr="00675849">
        <w:rPr>
          <w:rStyle w:val="normaltextrun"/>
          <w:rFonts w:ascii="Calibri" w:hAnsi="Calibri" w:cs="Calibri"/>
          <w:sz w:val="20"/>
          <w:szCs w:val="20"/>
        </w:rPr>
        <w:t xml:space="preserve">Kolejną nowością jest oddanie do użytku klientów nowej wersji wózka do kompletacji STILL OPX </w:t>
      </w:r>
      <w:proofErr w:type="spellStart"/>
      <w:r w:rsidRPr="00675849">
        <w:rPr>
          <w:rStyle w:val="spellingerror"/>
          <w:rFonts w:ascii="Calibri" w:hAnsi="Calibri" w:cs="Calibri"/>
          <w:sz w:val="20"/>
          <w:szCs w:val="20"/>
        </w:rPr>
        <w:t>iGo</w:t>
      </w:r>
      <w:proofErr w:type="spellEnd"/>
      <w:r w:rsidRPr="00675849">
        <w:rPr>
          <w:rStyle w:val="normaltextrun"/>
          <w:rFonts w:ascii="Calibri" w:hAnsi="Calibri" w:cs="Calibri"/>
          <w:sz w:val="20"/>
          <w:szCs w:val="20"/>
        </w:rPr>
        <w:t xml:space="preserve"> zdolnej obsługiwać w trybie autonomicznym palety o szerokości do 1000 milimetrów. Poszerza to zakres zastosowań autonomicznego partnera kompletacji o obsługę niektórych nośników ładunku stosowanych w przemyśle. Zintegrowany system ochrony pieszych i</w:t>
      </w:r>
      <w:r w:rsidR="00675849" w:rsidRPr="00675849">
        <w:rPr>
          <w:rStyle w:val="normaltextrun"/>
          <w:rFonts w:ascii="Calibri" w:hAnsi="Calibri" w:cs="Calibri"/>
          <w:sz w:val="20"/>
          <w:szCs w:val="20"/>
        </w:rPr>
        <w:t> </w:t>
      </w:r>
      <w:r w:rsidRPr="00675849">
        <w:rPr>
          <w:rStyle w:val="normaltextrun"/>
          <w:rFonts w:ascii="Calibri" w:hAnsi="Calibri" w:cs="Calibri"/>
          <w:sz w:val="20"/>
          <w:szCs w:val="20"/>
        </w:rPr>
        <w:t>unikania kolizji zabezpiecza odpowiednio powiększony pojazd i</w:t>
      </w:r>
      <w:r w:rsidR="00675849">
        <w:rPr>
          <w:rStyle w:val="normaltextrun"/>
          <w:rFonts w:ascii="Calibri" w:hAnsi="Calibri" w:cs="Calibri"/>
          <w:sz w:val="20"/>
          <w:szCs w:val="20"/>
        </w:rPr>
        <w:t> </w:t>
      </w:r>
      <w:r w:rsidRPr="00675849">
        <w:rPr>
          <w:rStyle w:val="normaltextrun"/>
          <w:rFonts w:ascii="Calibri" w:hAnsi="Calibri" w:cs="Calibri"/>
          <w:sz w:val="20"/>
          <w:szCs w:val="20"/>
        </w:rPr>
        <w:t xml:space="preserve">szerokość ładunku. </w:t>
      </w:r>
      <w:r w:rsidRPr="00675849"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– Wdrożone innowacje są odpowiedzią na zgłaszane przez klientów potrzeby rozwoju </w:t>
      </w:r>
      <w:proofErr w:type="spellStart"/>
      <w:r w:rsidRPr="00675849">
        <w:rPr>
          <w:rStyle w:val="spellingerror"/>
          <w:rFonts w:ascii="Calibri" w:hAnsi="Calibri" w:cs="Calibri"/>
          <w:i/>
          <w:iCs/>
          <w:sz w:val="20"/>
          <w:szCs w:val="20"/>
        </w:rPr>
        <w:t>iGo</w:t>
      </w:r>
      <w:proofErr w:type="spellEnd"/>
      <w:r w:rsidRPr="00675849"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675849">
        <w:rPr>
          <w:rStyle w:val="spellingerror"/>
          <w:rFonts w:ascii="Calibri" w:hAnsi="Calibri" w:cs="Calibri"/>
          <w:i/>
          <w:iCs/>
          <w:sz w:val="20"/>
          <w:szCs w:val="20"/>
        </w:rPr>
        <w:t>neo</w:t>
      </w:r>
      <w:proofErr w:type="spellEnd"/>
      <w:r w:rsidRPr="00675849"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 oraz generalne zainteresowanie inwestorów prostymi, ale skutecznymi rozwiązaniami automatyzacyjnymi – </w:t>
      </w:r>
      <w:r w:rsidRPr="00675849">
        <w:rPr>
          <w:rStyle w:val="normaltextrun"/>
          <w:rFonts w:ascii="Calibri" w:hAnsi="Calibri" w:cs="Calibri"/>
          <w:sz w:val="20"/>
          <w:szCs w:val="20"/>
        </w:rPr>
        <w:t xml:space="preserve">mówi Advanced Applications Manager STILL Polska. – </w:t>
      </w:r>
      <w:r w:rsidRPr="00675849"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Dzięki rozwojowi systemu STILL </w:t>
      </w:r>
      <w:proofErr w:type="spellStart"/>
      <w:r w:rsidRPr="00675849">
        <w:rPr>
          <w:rStyle w:val="spellingerror"/>
          <w:rFonts w:ascii="Calibri" w:hAnsi="Calibri" w:cs="Calibri"/>
          <w:i/>
          <w:iCs/>
          <w:sz w:val="20"/>
          <w:szCs w:val="20"/>
        </w:rPr>
        <w:t>Easy</w:t>
      </w:r>
      <w:proofErr w:type="spellEnd"/>
      <w:r w:rsidRPr="00675849"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675849">
        <w:rPr>
          <w:rStyle w:val="spellingerror"/>
          <w:rFonts w:ascii="Calibri" w:hAnsi="Calibri" w:cs="Calibri"/>
          <w:i/>
          <w:iCs/>
          <w:sz w:val="20"/>
          <w:szCs w:val="20"/>
        </w:rPr>
        <w:t>Protect</w:t>
      </w:r>
      <w:proofErr w:type="spellEnd"/>
      <w:r w:rsidRPr="00675849"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 oraz wprowadzeniu wersji do obsługi palet i nośników ładunków 1000 mm autonomiczne wózki do kompletacji mogą być efektywnie użytkowane w szerszej gamie zastosowań – </w:t>
      </w:r>
      <w:r w:rsidRPr="00675849">
        <w:rPr>
          <w:rStyle w:val="normaltextrun"/>
          <w:rFonts w:ascii="Calibri" w:hAnsi="Calibri" w:cs="Calibri"/>
          <w:sz w:val="20"/>
          <w:szCs w:val="20"/>
        </w:rPr>
        <w:t xml:space="preserve">konkluduje Dominik </w:t>
      </w:r>
      <w:proofErr w:type="spellStart"/>
      <w:r w:rsidRPr="00675849">
        <w:rPr>
          <w:rStyle w:val="spellingerror"/>
          <w:rFonts w:ascii="Calibri" w:hAnsi="Calibri" w:cs="Calibri"/>
          <w:sz w:val="20"/>
          <w:szCs w:val="20"/>
        </w:rPr>
        <w:t>Jasiok</w:t>
      </w:r>
      <w:proofErr w:type="spellEnd"/>
      <w:r w:rsidRPr="00675849">
        <w:rPr>
          <w:rStyle w:val="normaltextrun"/>
          <w:rFonts w:ascii="Calibri" w:hAnsi="Calibri" w:cs="Calibri"/>
          <w:sz w:val="20"/>
          <w:szCs w:val="20"/>
        </w:rPr>
        <w:t>.</w:t>
      </w:r>
    </w:p>
    <w:p w14:paraId="5149BFE1" w14:textId="77777777" w:rsidR="00675849" w:rsidRPr="00675849" w:rsidRDefault="00675849" w:rsidP="00675849">
      <w:pPr>
        <w:shd w:val="clear" w:color="auto" w:fill="FFFFFF"/>
        <w:spacing w:before="200"/>
        <w:rPr>
          <w:rFonts w:cs="Arial"/>
          <w:b/>
          <w:bCs/>
          <w:color w:val="222222"/>
          <w:sz w:val="20"/>
          <w:szCs w:val="20"/>
        </w:rPr>
      </w:pPr>
      <w:r w:rsidRPr="00675849">
        <w:rPr>
          <w:rFonts w:cs="Arial"/>
          <w:b/>
          <w:bCs/>
          <w:color w:val="222222"/>
          <w:sz w:val="20"/>
          <w:szCs w:val="20"/>
        </w:rPr>
        <w:t>Kontakt dla mediów:</w:t>
      </w:r>
    </w:p>
    <w:p w14:paraId="155304C4" w14:textId="77777777" w:rsidR="00675849" w:rsidRPr="00675849" w:rsidRDefault="00675849" w:rsidP="00675849">
      <w:pPr>
        <w:shd w:val="clear" w:color="auto" w:fill="FFFFFF"/>
        <w:rPr>
          <w:rFonts w:cs="Arial"/>
          <w:b/>
          <w:bCs/>
          <w:color w:val="222222"/>
          <w:sz w:val="20"/>
          <w:szCs w:val="20"/>
        </w:rPr>
      </w:pPr>
      <w:r w:rsidRPr="00675849">
        <w:rPr>
          <w:rFonts w:cs="Arial"/>
          <w:b/>
          <w:bCs/>
          <w:color w:val="222222"/>
          <w:sz w:val="20"/>
          <w:szCs w:val="20"/>
        </w:rPr>
        <w:t>Wojciech Podsiadły</w:t>
      </w:r>
    </w:p>
    <w:p w14:paraId="2CEA8781" w14:textId="77777777" w:rsidR="00675849" w:rsidRPr="00675849" w:rsidRDefault="00675849" w:rsidP="00675849">
      <w:pPr>
        <w:shd w:val="clear" w:color="auto" w:fill="FFFFFF"/>
        <w:rPr>
          <w:rFonts w:cs="Arial"/>
          <w:color w:val="222222"/>
          <w:sz w:val="20"/>
          <w:szCs w:val="20"/>
        </w:rPr>
      </w:pPr>
      <w:r w:rsidRPr="00675849">
        <w:rPr>
          <w:rFonts w:cs="Arial"/>
          <w:color w:val="222222"/>
          <w:sz w:val="20"/>
          <w:szCs w:val="20"/>
        </w:rPr>
        <w:t>PR Manager</w:t>
      </w:r>
    </w:p>
    <w:p w14:paraId="3C5D3176" w14:textId="77777777" w:rsidR="00675849" w:rsidRPr="00675849" w:rsidRDefault="00675849" w:rsidP="00675849">
      <w:pPr>
        <w:shd w:val="clear" w:color="auto" w:fill="FFFFFF"/>
        <w:rPr>
          <w:rFonts w:cs="Arial"/>
          <w:bCs/>
          <w:color w:val="222222"/>
          <w:sz w:val="20"/>
          <w:szCs w:val="20"/>
          <w:lang w:val="en-GB"/>
        </w:rPr>
      </w:pPr>
      <w:proofErr w:type="spellStart"/>
      <w:r w:rsidRPr="00675849">
        <w:rPr>
          <w:rFonts w:cs="Arial"/>
          <w:bCs/>
          <w:color w:val="222222"/>
          <w:sz w:val="20"/>
          <w:szCs w:val="20"/>
          <w:lang w:val="en-GB"/>
        </w:rPr>
        <w:t>More&amp;More</w:t>
      </w:r>
      <w:proofErr w:type="spellEnd"/>
      <w:r w:rsidRPr="00675849">
        <w:rPr>
          <w:rFonts w:cs="Arial"/>
          <w:bCs/>
          <w:color w:val="222222"/>
          <w:sz w:val="20"/>
          <w:szCs w:val="20"/>
          <w:lang w:val="en-GB"/>
        </w:rPr>
        <w:t xml:space="preserve"> Marketing</w:t>
      </w:r>
    </w:p>
    <w:p w14:paraId="5E3F4E49" w14:textId="77777777" w:rsidR="00675849" w:rsidRPr="00675849" w:rsidRDefault="00675849" w:rsidP="00675849">
      <w:pPr>
        <w:shd w:val="clear" w:color="auto" w:fill="FFFFFF"/>
        <w:rPr>
          <w:rFonts w:cs="Arial"/>
          <w:color w:val="222222"/>
          <w:sz w:val="20"/>
          <w:szCs w:val="20"/>
          <w:lang w:val="en-GB"/>
        </w:rPr>
      </w:pPr>
      <w:r w:rsidRPr="00675849">
        <w:rPr>
          <w:rFonts w:cs="Arial"/>
          <w:color w:val="222222"/>
          <w:sz w:val="20"/>
          <w:szCs w:val="20"/>
          <w:lang w:val="en-GB"/>
        </w:rPr>
        <w:t>mob.571.246.669</w:t>
      </w:r>
    </w:p>
    <w:p w14:paraId="0BE7A8F7" w14:textId="6DA585CF" w:rsidR="00675849" w:rsidRPr="00675849" w:rsidRDefault="00675849" w:rsidP="00675849">
      <w:pPr>
        <w:shd w:val="clear" w:color="auto" w:fill="FFFFFF"/>
        <w:rPr>
          <w:rFonts w:eastAsia="Times New Roman" w:cs="Arial"/>
          <w:color w:val="222222"/>
          <w:sz w:val="20"/>
          <w:szCs w:val="20"/>
          <w:lang w:val="en-GB"/>
        </w:rPr>
      </w:pPr>
      <w:r w:rsidRPr="00675849">
        <w:rPr>
          <w:rFonts w:cs="Arial"/>
          <w:color w:val="222222"/>
          <w:sz w:val="20"/>
          <w:szCs w:val="20"/>
          <w:lang w:val="en-GB"/>
        </w:rPr>
        <w:t>e-mail:</w:t>
      </w:r>
      <w:r w:rsidRPr="00675849">
        <w:rPr>
          <w:rStyle w:val="apple-converted-space"/>
          <w:rFonts w:cs="Arial"/>
          <w:color w:val="222222"/>
          <w:sz w:val="20"/>
          <w:szCs w:val="20"/>
          <w:lang w:val="en-GB"/>
        </w:rPr>
        <w:t> </w:t>
      </w:r>
      <w:hyperlink r:id="rId4" w:tgtFrame="_blank" w:history="1">
        <w:r w:rsidRPr="00675849">
          <w:rPr>
            <w:rStyle w:val="Hipercze"/>
            <w:rFonts w:cs="Arial"/>
            <w:color w:val="1155CC"/>
            <w:sz w:val="20"/>
            <w:szCs w:val="20"/>
            <w:lang w:val="en-GB"/>
          </w:rPr>
          <w:t>wojciech@getmorepr.pl</w:t>
        </w:r>
      </w:hyperlink>
    </w:p>
    <w:sectPr w:rsidR="00675849" w:rsidRPr="00675849" w:rsidSect="00F65B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BE5"/>
    <w:rsid w:val="001871AB"/>
    <w:rsid w:val="001B4A05"/>
    <w:rsid w:val="0043182B"/>
    <w:rsid w:val="005A4BE5"/>
    <w:rsid w:val="00675849"/>
    <w:rsid w:val="006D65D6"/>
    <w:rsid w:val="007B5241"/>
    <w:rsid w:val="007C0D85"/>
    <w:rsid w:val="008763D6"/>
    <w:rsid w:val="009A2670"/>
    <w:rsid w:val="009F64EB"/>
    <w:rsid w:val="00A3444A"/>
    <w:rsid w:val="00AB10A3"/>
    <w:rsid w:val="00BF08D2"/>
    <w:rsid w:val="00F65B21"/>
    <w:rsid w:val="00F9320C"/>
    <w:rsid w:val="00FD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A5C42D"/>
  <w15:docId w15:val="{338CDCB6-89F9-444E-8B57-8E3F162C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5A4BE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ormaltextrun">
    <w:name w:val="normaltextrun"/>
    <w:basedOn w:val="Domylnaczcionkaakapitu"/>
    <w:rsid w:val="005A4BE5"/>
  </w:style>
  <w:style w:type="character" w:customStyle="1" w:styleId="spellingerror">
    <w:name w:val="spellingerror"/>
    <w:basedOn w:val="Domylnaczcionkaakapitu"/>
    <w:rsid w:val="005A4BE5"/>
  </w:style>
  <w:style w:type="character" w:customStyle="1" w:styleId="eop">
    <w:name w:val="eop"/>
    <w:basedOn w:val="Domylnaczcionkaakapitu"/>
    <w:rsid w:val="005A4BE5"/>
  </w:style>
  <w:style w:type="character" w:styleId="Hipercze">
    <w:name w:val="Hyperlink"/>
    <w:uiPriority w:val="99"/>
    <w:semiHidden/>
    <w:unhideWhenUsed/>
    <w:rsid w:val="00675849"/>
    <w:rPr>
      <w:color w:val="0000FF"/>
      <w:u w:val="single"/>
    </w:rPr>
  </w:style>
  <w:style w:type="character" w:customStyle="1" w:styleId="apple-converted-space">
    <w:name w:val="apple-converted-space"/>
    <w:rsid w:val="00675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ojciech@getmorep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Tomaszewska</dc:creator>
  <cp:keywords/>
  <dc:description/>
  <cp:lastModifiedBy>Joanna Tomaszewska</cp:lastModifiedBy>
  <cp:revision>2</cp:revision>
  <dcterms:created xsi:type="dcterms:W3CDTF">2022-04-12T07:22:00Z</dcterms:created>
  <dcterms:modified xsi:type="dcterms:W3CDTF">2022-04-13T06:59:00Z</dcterms:modified>
</cp:coreProperties>
</file>